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>
      <w:pPr>
        <w:pStyle w:val="Normal"/>
        <w:ind w:left="-284" w:hanging="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p>
      <w:pPr>
        <w:pStyle w:val="Normal"/>
        <w:ind w:left="-284" w:hanging="0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tbl>
      <w:tblPr>
        <w:tblStyle w:val="Tabelacomgrade"/>
        <w:tblW w:w="890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2"/>
      </w:tblGrid>
      <w:tr>
        <w:trPr>
          <w:trHeight w:val="358" w:hRule="atLeast"/>
        </w:trPr>
        <w:tc>
          <w:tcPr>
            <w:tcW w:w="8902" w:type="dxa"/>
            <w:tcBorders>
              <w:left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bookmarkStart w:id="0" w:name="_Hlk25084043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MODELO DE PROPOSTA DE PREÇOS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bookmarkStart w:id="1" w:name="_Hlk25084043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(Conforme artigo 23 da Lei Federal nº 14.133/2021)</w:t>
            </w:r>
            <w:bookmarkEnd w:id="1"/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  <w:bookmarkStart w:id="2" w:name="_Hlk25083319"/>
      <w:bookmarkStart w:id="3" w:name="_Hlk25083319"/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  <w:u w:val="single"/>
        </w:rPr>
        <w:t>PROPOSTA DE PREÇOS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sz w:val="18"/>
          <w:szCs w:val="18"/>
          <w:u w:val="single"/>
        </w:rPr>
      </w:r>
    </w:p>
    <w:p>
      <w:pPr>
        <w:pStyle w:val="Normal"/>
        <w:ind w:left="-284" w:hanging="0"/>
        <w:jc w:val="both"/>
        <w:rPr>
          <w:rFonts w:ascii="Calibri" w:hAnsi="Calibri" w:cs="" w:asciiTheme="minorHAnsi" w:cstheme="minorBidi" w:hAnsiTheme="minorHAnsi"/>
          <w:b/>
          <w:sz w:val="18"/>
          <w:szCs w:val="18"/>
        </w:rPr>
      </w:pPr>
      <w:r>
        <w:rPr>
          <w:rFonts w:cs="" w:ascii="Calibri" w:hAnsi="Calibri" w:asciiTheme="minorHAnsi" w:cstheme="minorBidi" w:hAnsiTheme="minorHAnsi"/>
          <w:b/>
          <w:sz w:val="18"/>
          <w:szCs w:val="18"/>
        </w:rPr>
        <w:t>AO MINISTÉRIO PÚBLICO DO ESTADO DA BAHIA:</w:t>
      </w:r>
    </w:p>
    <w:p>
      <w:pPr>
        <w:pStyle w:val="Corpodotexto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tbl>
      <w:tblPr>
        <w:tblW w:w="5000" w:type="pct"/>
        <w:jc w:val="lef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15"/>
        <w:gridCol w:w="1475"/>
        <w:gridCol w:w="2314"/>
      </w:tblGrid>
      <w:tr>
        <w:trPr>
          <w:trHeight w:val="373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RAZÃO SOCIAL (PJ) ou NOME (PF):</w:t>
            </w:r>
          </w:p>
        </w:tc>
      </w:tr>
      <w:tr>
        <w:trPr>
          <w:trHeight w:val="113" w:hRule="atLeast"/>
        </w:trPr>
        <w:tc>
          <w:tcPr>
            <w:tcW w:w="61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NOME FANTASIA (PJ):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CNPJ / CPF: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ENDEREÇO:</w:t>
            </w:r>
          </w:p>
        </w:tc>
      </w:tr>
      <w:tr>
        <w:trPr>
          <w:trHeight w:val="113" w:hRule="atLeast"/>
        </w:trPr>
        <w:tc>
          <w:tcPr>
            <w:tcW w:w="4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UF: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CEP:</w:t>
            </w:r>
          </w:p>
        </w:tc>
      </w:tr>
      <w:tr>
        <w:trPr>
          <w:trHeight w:val="113" w:hRule="atLeast"/>
        </w:trPr>
        <w:tc>
          <w:tcPr>
            <w:tcW w:w="4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37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E-MAIL:</w:t>
            </w:r>
          </w:p>
        </w:tc>
      </w:tr>
      <w:tr>
        <w:trPr>
          <w:trHeight w:val="113" w:hRule="atLeast"/>
        </w:trPr>
        <w:tc>
          <w:tcPr>
            <w:tcW w:w="61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CPF:</w:t>
            </w:r>
          </w:p>
        </w:tc>
      </w:tr>
    </w:tbl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tbl>
      <w:tblPr>
        <w:tblW w:w="8509" w:type="dxa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733"/>
        <w:gridCol w:w="3126"/>
        <w:gridCol w:w="987"/>
        <w:gridCol w:w="1075"/>
        <w:gridCol w:w="795"/>
        <w:gridCol w:w="792"/>
        <w:gridCol w:w="1001"/>
      </w:tblGrid>
      <w:tr>
        <w:trPr>
          <w:tblHeader w:val="true"/>
          <w:trHeight w:val="302" w:hRule="atLeast"/>
        </w:trPr>
        <w:tc>
          <w:tcPr>
            <w:tcW w:w="8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>
        <w:trPr>
          <w:tblHeader w:val="true"/>
          <w:trHeight w:val="113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UNIDADE DE FORNECIMENTO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>
            <w:pPr>
              <w:pStyle w:val="Corpodotexto"/>
              <w:widowControl w:val="false"/>
              <w:ind w:left="-59" w:right="-66" w:hanging="0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>
        <w:trPr>
          <w:trHeight w:val="113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87" w:hanging="0"/>
              <w:jc w:val="both"/>
              <w:rPr>
                <w:rFonts w:ascii="Calibri" w:hAnsi="Calibri" w:eastAsia="SimSun" w:cs="Calibri" w:asciiTheme="minorHAnsi" w:cstheme="minorHAnsi" w:hAnsiTheme="minorHAns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FILTRO, de linha, Bivolt, m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í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nimo de 04 e m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á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ximo de 06 tomadas, com rebaixo e superf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í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cie protetora, com 02 polos e terra, bot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ã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o liga/desli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g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a, com indica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çã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o luminosa, com fus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í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veis, com filtros eletr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ô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nicos, 10 A, de cobre ou liga de cobre, Possuir porta fusível externo com pelo menos 01 (uma) unidade de fusível, cabo m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í</w:t>
            </w:r>
            <w:r>
              <w:rPr>
                <w:rFonts w:eastAsia="SimSun" w:cs="Calibri" w:cstheme="minorHAnsi" w:ascii="Calibri" w:hAnsi="Calibri"/>
                <w:b w:val="false"/>
                <w:bCs w:val="false"/>
                <w:kern w:val="2"/>
                <w:sz w:val="20"/>
                <w:szCs w:val="20"/>
                <w:lang w:eastAsia="hi-IN" w:bidi="hi-IN"/>
              </w:rPr>
              <w:t>nimo de 80cm de comprimento.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FF0000"/>
                <w:sz w:val="20"/>
                <w:szCs w:val="20"/>
                <w:highlight w:val="cyan"/>
                <w:lang w:eastAsia="pt-BR"/>
              </w:rPr>
            </w:pPr>
            <w:r>
              <w:rPr>
                <w:rFonts w:cs="Calibri" w:cstheme="minorHAnsi" w:ascii="Calibri" w:hAnsi="Calibri"/>
                <w:color w:val="FF0000"/>
                <w:sz w:val="20"/>
                <w:szCs w:val="20"/>
                <w:highlight w:val="cyan"/>
                <w:lang w:eastAsia="pt-BR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-59" w:hanging="0"/>
              <w:jc w:val="center"/>
              <w:rPr>
                <w:rFonts w:ascii="Calibri" w:hAnsi="Calibri" w:cs="Calibri" w:asciiTheme="minorHAnsi" w:cstheme="minorHAnsi" w:hAnsiTheme="minorHAnsi"/>
                <w:color w:val="FF0000"/>
                <w:sz w:val="20"/>
                <w:szCs w:val="20"/>
                <w:highlight w:val="cyan"/>
                <w:lang w:eastAsia="pt-BR"/>
              </w:rPr>
            </w:pPr>
            <w:r>
              <w:rPr>
                <w:rFonts w:cs="Calibri" w:cstheme="minorHAnsi" w:ascii="Calibri" w:hAnsi="Calibri"/>
                <w:color w:val="FF0000"/>
                <w:sz w:val="20"/>
                <w:szCs w:val="20"/>
                <w:highlight w:val="cyan"/>
                <w:lang w:eastAsia="pt-BR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FF0000"/>
                <w:sz w:val="18"/>
                <w:szCs w:val="18"/>
                <w:highlight w:val="cyan"/>
              </w:rPr>
            </w:pPr>
            <w:r>
              <w:rPr>
                <w:rFonts w:eastAsia="Lucida Sans Unicode" w:cs="Calibri" w:cstheme="minorHAnsi" w:ascii="Calibri" w:hAnsi="Calibri"/>
                <w:color w:val="FF0000"/>
                <w:sz w:val="18"/>
                <w:szCs w:val="18"/>
                <w:highlight w:val="cyan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18"/>
                <w:szCs w:val="18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eastAsia="Lucida Sans Unicode" w:cs="Calibri" w:cstheme="minorHAnsi" w:ascii="Calibri" w:hAnsi="Calibri"/>
                <w:color w:val="000000"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6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9" w:hanging="0"/>
              <w:jc w:val="center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eastAsia="Lucida Sans Unicode" w:cs="Calibri" w:ascii="Calibri" w:hAnsi="Calibri" w:asciiTheme="minorHAnsi" w:cstheme="minorHAnsi" w:hAnsi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" w:hanging="0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 xml:space="preserve">DATA DA PROPOSTA: </w:t>
      </w:r>
      <w:r>
        <w:rPr>
          <w:rFonts w:cs="Calibri" w:ascii="Calibri" w:hAnsi="Calibri" w:asciiTheme="minorHAnsi" w:cstheme="minorHAnsi" w:hAnsiTheme="minorHAnsi"/>
          <w:b/>
          <w:color w:val="FF0000"/>
          <w:sz w:val="18"/>
          <w:szCs w:val="18"/>
        </w:rPr>
        <w:t xml:space="preserve">XX/XX/XXXX </w:t>
      </w:r>
    </w:p>
    <w:p>
      <w:pPr>
        <w:pStyle w:val="WW-ContedodaTabela111111111"/>
        <w:snapToGrid w:val="false"/>
        <w:ind w:left="-284" w:hanging="0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</w:rPr>
        <w:t>Assinatura e carimbo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 xml:space="preserve">(Representante legal) </w:t>
      </w:r>
    </w:p>
    <w:p>
      <w:pPr>
        <w:pStyle w:val="Normal"/>
        <w:ind w:left="-284" w:hanging="0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tbl>
      <w:tblPr>
        <w:tblW w:w="5000" w:type="pct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8504"/>
      </w:tblGrid>
      <w:tr>
        <w:trPr>
          <w:trHeight w:val="294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-284" w:hanging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>
        <w:trPr>
          <w:trHeight w:val="113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18"/>
                <w:szCs w:val="18"/>
              </w:rPr>
              <w:t>- Validade da proposta mínima de 30 (trinta) dias, a contar da data de envio. NÃO SERÃO ACEITAS PROPOSTAS COM VALIDADE INFERIOR.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A oferta dos itens deverá abranger todas as características do objeto, respeitadas as exigências mínimas estabelecidas no Termo de Referência</w:t>
            </w:r>
          </w:p>
          <w:p>
            <w:pPr>
              <w:pStyle w:val="Normal"/>
              <w:widowControl w:val="false"/>
              <w:ind w:left="83" w:hanging="0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- Somente serão admitidas propostas com valores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unitários e totais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em duas casas decimais para os centavos.</w:t>
            </w:r>
          </w:p>
          <w:p>
            <w:pPr>
              <w:pStyle w:val="Normal"/>
              <w:widowControl w:val="false"/>
              <w:ind w:left="83" w:hanging="0"/>
              <w:jc w:val="both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</w:rPr>
            </w:pPr>
            <w:bookmarkStart w:id="4" w:name="_Hlk25083319"/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Este é apenas um modelo de documento, apresentado com a finalidade de demostrar as informações mínimas que deverão constar na proposta comercial do fornecedor. Este, porém poderá utilizar o formato que melhor lhe convier, desde que todas as informações solicitadas estejam claramente disponíveis.</w:t>
            </w:r>
            <w:bookmarkEnd w:id="4"/>
          </w:p>
        </w:tc>
      </w:tr>
    </w:tbl>
    <w:p>
      <w:pPr>
        <w:pStyle w:val="Normal"/>
        <w:suppressAutoHyphens w:val="false"/>
        <w:spacing w:lineRule="auto" w:line="259" w:before="0" w:after="160"/>
        <w:ind w:left="-284" w:hanging="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f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92f6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c92f6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c92f6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92f6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92f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f66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92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92f66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CorpodetextoChar1" w:customStyle="1">
    <w:name w:val="Corpo de texto Char1"/>
    <w:qFormat/>
    <w:rsid w:val="00c92f66"/>
    <w:rPr>
      <w:rFonts w:ascii="Times New Roman" w:hAnsi="Times New Roman" w:eastAsia="Times New Roman" w:cs="Times New Roman"/>
      <w:kern w:val="0"/>
      <w:sz w:val="28"/>
      <w:szCs w:val="20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c92f6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92f6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6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WW-ContedodaTabela111111111" w:customStyle="1">
    <w:name w:val="WW-Conteúdo da Tabela111111111"/>
    <w:basedOn w:val="Corpodotexto"/>
    <w:qFormat/>
    <w:rsid w:val="00c92f66"/>
    <w:pPr>
      <w:suppressLineNumbers/>
      <w:jc w:val="left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  <SharedWithUsers xmlns="ab851b1b-86eb-4719-b25c-c4825009da3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7" ma:contentTypeDescription="Criar um novo documento." ma:contentTypeScope="" ma:versionID="cb00251d656c7c802d760f96362ad05d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7736277309e6999a49acd958cb9c2ae2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de1caf-3008-491d-8262-351efcab1e56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A9EF1-CE70-44BB-8F98-35E6C04BFA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LibreOffice/7.5.5.2$Windows_X86_64 LibreOffice_project/ca8fe7424262805f223b9a2334bc7181abbcbf5e</Application>
  <AppVersion>15.0000</AppVersion>
  <Pages>1</Pages>
  <Words>258</Words>
  <Characters>1429</Characters>
  <CharactersWithSpaces>1653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2024-03-01T12:20:00Z</dcterms:created>
  <dc:creator>Fernanda da Costa Peres Valentim</dc:creator>
  <dc:description/>
  <dc:language>pt-BR</dc:language>
  <cp:lastModifiedBy/>
  <dcterms:modified xsi:type="dcterms:W3CDTF">2024-09-16T15:47:07Z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0x010100B291E2C916336D4D8C714558E839CCB5</vt:lpwstr>
  </property>
  <property fmtid="{D5CDD505-2E9C-101B-9397-08002B2CF9AE}" pid="4" name="MediaServiceImageTags">
    <vt:lpwstr/>
  </property>
  <property fmtid="{D5CDD505-2E9C-101B-9397-08002B2CF9AE}" pid="5" name="Order">
    <vt:r8>2340800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xd_ProgID">
    <vt:lpwstr/>
  </property>
  <property fmtid="{D5CDD505-2E9C-101B-9397-08002B2CF9AE}" pid="12" name="xd_Signature">
    <vt:bool>0</vt:bool>
  </property>
</Properties>
</file>